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1809"/>
        <w:gridCol w:w="2097"/>
        <w:gridCol w:w="1047"/>
        <w:gridCol w:w="926"/>
        <w:gridCol w:w="492"/>
        <w:gridCol w:w="400"/>
        <w:gridCol w:w="1398"/>
      </w:tblGrid>
      <w:tr>
        <w:trPr>
          <w:trHeight w:val="329" w:hRule="atLeast"/>
        </w:trPr>
        <w:tc>
          <w:tcPr>
            <w:tcW w:w="9326" w:type="dxa"/>
            <w:gridSpan w:val="8"/>
          </w:tcPr>
          <w:p>
            <w:pPr>
              <w:pStyle w:val="TableParagraph"/>
              <w:spacing w:line="294" w:lineRule="exact" w:before="15"/>
              <w:ind w:left="21"/>
              <w:jc w:val="center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Useful</w:t>
            </w:r>
            <w:r>
              <w:rPr>
                <w:b/>
                <w:color w:val="231F20"/>
                <w:spacing w:val="-2"/>
                <w:sz w:val="26"/>
              </w:rPr>
              <w:t> </w:t>
            </w:r>
            <w:r>
              <w:rPr>
                <w:b/>
                <w:color w:val="231F20"/>
                <w:sz w:val="26"/>
              </w:rPr>
              <w:t>Communication</w:t>
            </w:r>
            <w:r>
              <w:rPr>
                <w:b/>
                <w:color w:val="231F20"/>
                <w:spacing w:val="-2"/>
                <w:sz w:val="26"/>
              </w:rPr>
              <w:t> </w:t>
            </w:r>
            <w:r>
              <w:rPr>
                <w:b/>
                <w:color w:val="231F20"/>
                <w:sz w:val="26"/>
              </w:rPr>
              <w:t>Skills</w:t>
            </w:r>
            <w:r>
              <w:rPr>
                <w:b/>
                <w:color w:val="231F20"/>
                <w:spacing w:val="-1"/>
                <w:sz w:val="26"/>
              </w:rPr>
              <w:t> </w:t>
            </w:r>
            <w:r>
              <w:rPr>
                <w:b/>
                <w:color w:val="231F20"/>
                <w:spacing w:val="-2"/>
                <w:sz w:val="26"/>
              </w:rPr>
              <w:t>Checklist</w:t>
            </w:r>
          </w:p>
        </w:tc>
      </w:tr>
      <w:tr>
        <w:trPr>
          <w:trHeight w:val="442" w:hRule="atLeast"/>
        </w:trPr>
        <w:tc>
          <w:tcPr>
            <w:tcW w:w="1157" w:type="dxa"/>
          </w:tcPr>
          <w:p>
            <w:pPr>
              <w:pStyle w:val="TableParagraph"/>
              <w:spacing w:before="106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Name:</w:t>
            </w:r>
          </w:p>
        </w:tc>
        <w:tc>
          <w:tcPr>
            <w:tcW w:w="3906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>
            <w:pPr>
              <w:pStyle w:val="TableParagraph"/>
              <w:spacing w:before="106"/>
              <w:ind w:left="52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Age: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gridSpan w:val="2"/>
          </w:tcPr>
          <w:p>
            <w:pPr>
              <w:pStyle w:val="TableParagraph"/>
              <w:spacing w:before="106"/>
              <w:ind w:left="31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Date:</w:t>
            </w:r>
          </w:p>
        </w:tc>
        <w:tc>
          <w:tcPr>
            <w:tcW w:w="139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7" w:hRule="atLeast"/>
        </w:trPr>
        <w:tc>
          <w:tcPr>
            <w:tcW w:w="9326" w:type="dxa"/>
            <w:gridSpan w:val="8"/>
            <w:tcBorders>
              <w:left w:val="nil"/>
              <w:right w:val="nil"/>
            </w:tcBorders>
            <w:shd w:val="clear" w:color="auto" w:fill="CAD1D8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564" w:hRule="atLeast"/>
        </w:trPr>
        <w:tc>
          <w:tcPr>
            <w:tcW w:w="2966" w:type="dxa"/>
            <w:gridSpan w:val="2"/>
            <w:shd w:val="clear" w:color="auto" w:fill="CAD1D8"/>
          </w:tcPr>
          <w:p>
            <w:pPr>
              <w:pStyle w:val="TableParagraph"/>
              <w:spacing w:before="16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Skill</w:t>
            </w:r>
          </w:p>
        </w:tc>
        <w:tc>
          <w:tcPr>
            <w:tcW w:w="4562" w:type="dxa"/>
            <w:gridSpan w:val="4"/>
            <w:shd w:val="clear" w:color="auto" w:fill="CAD1D8"/>
          </w:tcPr>
          <w:p>
            <w:pPr>
              <w:pStyle w:val="TableParagraph"/>
              <w:spacing w:line="249" w:lineRule="auto" w:before="47"/>
              <w:ind w:left="1149" w:right="546" w:hanging="5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What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does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learner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currently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do? (under what conditions)</w:t>
            </w:r>
          </w:p>
        </w:tc>
        <w:tc>
          <w:tcPr>
            <w:tcW w:w="1798" w:type="dxa"/>
            <w:gridSpan w:val="2"/>
            <w:shd w:val="clear" w:color="auto" w:fill="CAD1D8"/>
          </w:tcPr>
          <w:p>
            <w:pPr>
              <w:pStyle w:val="TableParagraph"/>
              <w:spacing w:before="167"/>
              <w:ind w:left="8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Appropriate?</w:t>
            </w:r>
          </w:p>
        </w:tc>
      </w:tr>
      <w:tr>
        <w:trPr>
          <w:trHeight w:val="341" w:hRule="atLeast"/>
        </w:trPr>
        <w:tc>
          <w:tcPr>
            <w:tcW w:w="9326" w:type="dxa"/>
            <w:gridSpan w:val="8"/>
          </w:tcPr>
          <w:p>
            <w:pPr>
              <w:pStyle w:val="TableParagraph"/>
              <w:spacing w:before="56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Request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(tangible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outcome)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785"/>
              <w:rPr>
                <w:sz w:val="20"/>
              </w:rPr>
            </w:pP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more items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at </w:t>
            </w:r>
            <w:r>
              <w:rPr>
                <w:color w:val="231F20"/>
                <w:spacing w:val="-4"/>
                <w:sz w:val="20"/>
              </w:rPr>
              <w:t>once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585"/>
              <w:rPr>
                <w:sz w:val="20"/>
              </w:rPr>
            </w:pP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attribute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741"/>
              <w:rPr>
                <w:sz w:val="20"/>
              </w:rPr>
            </w:pP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more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attributes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color w:val="231F20"/>
                <w:sz w:val="20"/>
              </w:rPr>
              <w:t>given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choice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more</w:t>
            </w:r>
            <w:r>
              <w:rPr>
                <w:color w:val="231F20"/>
                <w:spacing w:val="-2"/>
                <w:sz w:val="20"/>
              </w:rPr>
              <w:t> items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341"/>
              <w:rPr>
                <w:sz w:val="20"/>
              </w:rPr>
            </w:pP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specific/known</w:t>
            </w:r>
            <w:r>
              <w:rPr>
                <w:color w:val="231F20"/>
                <w:spacing w:val="-4"/>
                <w:sz w:val="20"/>
              </w:rPr>
              <w:t> task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775"/>
              <w:rPr>
                <w:sz w:val="20"/>
              </w:rPr>
            </w:pPr>
            <w:r>
              <w:rPr>
                <w:color w:val="231F20"/>
                <w:sz w:val="20"/>
              </w:rPr>
              <w:t>missing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item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right="5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work/job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685"/>
              <w:rPr>
                <w:sz w:val="20"/>
              </w:rPr>
            </w:pP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materials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185"/>
              <w:rPr>
                <w:sz w:val="20"/>
              </w:rPr>
            </w:pPr>
            <w:r>
              <w:rPr>
                <w:color w:val="231F20"/>
                <w:sz w:val="20"/>
              </w:rPr>
              <w:t>information:</w:t>
            </w:r>
            <w:r>
              <w:rPr>
                <w:color w:val="231F20"/>
                <w:spacing w:val="5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where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885"/>
              <w:rPr>
                <w:sz w:val="20"/>
              </w:rPr>
            </w:pPr>
            <w:r>
              <w:rPr>
                <w:color w:val="231F20"/>
                <w:sz w:val="20"/>
              </w:rPr>
              <w:t>information:</w:t>
            </w:r>
            <w:r>
              <w:rPr>
                <w:color w:val="231F20"/>
                <w:spacing w:val="5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who/what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252"/>
              <w:rPr>
                <w:sz w:val="20"/>
              </w:rPr>
            </w:pPr>
            <w:r>
              <w:rPr>
                <w:color w:val="231F20"/>
                <w:sz w:val="20"/>
              </w:rPr>
              <w:t>information:</w:t>
            </w:r>
            <w:r>
              <w:rPr>
                <w:color w:val="231F20"/>
                <w:spacing w:val="55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when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419"/>
              <w:rPr>
                <w:sz w:val="20"/>
              </w:rPr>
            </w:pPr>
            <w:r>
              <w:rPr>
                <w:color w:val="231F20"/>
                <w:sz w:val="20"/>
              </w:rPr>
              <w:t>information: </w:t>
            </w:r>
            <w:r>
              <w:rPr>
                <w:color w:val="231F20"/>
                <w:spacing w:val="-5"/>
                <w:sz w:val="20"/>
              </w:rPr>
              <w:t>how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8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clarification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930"/>
              <w:rPr>
                <w:sz w:val="20"/>
              </w:rPr>
            </w:pPr>
            <w:r>
              <w:rPr>
                <w:color w:val="231F20"/>
                <w:sz w:val="20"/>
              </w:rPr>
              <w:t>permission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consent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819"/>
              <w:rPr>
                <w:sz w:val="20"/>
              </w:rPr>
            </w:pPr>
            <w:r>
              <w:rPr>
                <w:color w:val="231F20"/>
                <w:sz w:val="20"/>
              </w:rPr>
              <w:t>I don’t </w:t>
            </w:r>
            <w:r>
              <w:rPr>
                <w:color w:val="231F20"/>
                <w:spacing w:val="-4"/>
                <w:sz w:val="20"/>
              </w:rPr>
              <w:t>know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330"/>
              <w:rPr>
                <w:sz w:val="20"/>
              </w:rPr>
            </w:pPr>
            <w:r>
              <w:rPr>
                <w:color w:val="231F20"/>
                <w:sz w:val="20"/>
              </w:rPr>
              <w:t>“Leave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alone”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430"/>
              <w:rPr>
                <w:sz w:val="20"/>
              </w:rPr>
            </w:pPr>
            <w:r>
              <w:rPr>
                <w:color w:val="231F20"/>
                <w:sz w:val="20"/>
              </w:rPr>
              <w:t>“Stop”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“All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done”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9326" w:type="dxa"/>
            <w:gridSpan w:val="8"/>
          </w:tcPr>
          <w:p>
            <w:pPr>
              <w:pStyle w:val="TableParagraph"/>
              <w:spacing w:before="56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Comment (social </w:t>
            </w:r>
            <w:r>
              <w:rPr>
                <w:b/>
                <w:color w:val="231F20"/>
                <w:spacing w:val="-2"/>
                <w:sz w:val="20"/>
              </w:rPr>
              <w:t>outcome)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right="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right="5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actions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752"/>
              <w:rPr>
                <w:sz w:val="20"/>
              </w:rPr>
            </w:pP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attribute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252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4"/>
                <w:sz w:val="20"/>
              </w:rPr>
              <w:t> past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119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future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1463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state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9326" w:type="dxa"/>
            <w:gridSpan w:val="8"/>
          </w:tcPr>
          <w:p>
            <w:pPr>
              <w:pStyle w:val="TableParagraph"/>
              <w:spacing w:before="56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Other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229"/>
              <w:rPr>
                <w:sz w:val="20"/>
              </w:rPr>
            </w:pPr>
            <w:r>
              <w:rPr>
                <w:color w:val="231F20"/>
                <w:sz w:val="20"/>
              </w:rPr>
              <w:t>initiate/respond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eye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contact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429"/>
              <w:rPr>
                <w:sz w:val="20"/>
              </w:rPr>
            </w:pPr>
            <w:r>
              <w:rPr>
                <w:color w:val="231F20"/>
                <w:sz w:val="20"/>
              </w:rPr>
              <w:t>initiate/respond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greetings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729"/>
              <w:rPr>
                <w:sz w:val="20"/>
              </w:rPr>
            </w:pPr>
            <w:r>
              <w:rPr>
                <w:color w:val="231F20"/>
                <w:sz w:val="20"/>
              </w:rPr>
              <w:t>initiate/end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conversation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  <w:tr>
        <w:trPr>
          <w:trHeight w:val="341" w:hRule="atLeast"/>
        </w:trPr>
        <w:tc>
          <w:tcPr>
            <w:tcW w:w="2966" w:type="dxa"/>
            <w:gridSpan w:val="2"/>
          </w:tcPr>
          <w:p>
            <w:pPr>
              <w:pStyle w:val="TableParagraph"/>
              <w:spacing w:before="56"/>
              <w:ind w:left="941"/>
              <w:rPr>
                <w:sz w:val="20"/>
              </w:rPr>
            </w:pP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conversation</w:t>
            </w:r>
          </w:p>
        </w:tc>
        <w:tc>
          <w:tcPr>
            <w:tcW w:w="4562" w:type="dxa"/>
            <w:gridSpan w:val="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  <w:gridSpan w:val="2"/>
          </w:tcPr>
          <w:p>
            <w:pPr>
              <w:pStyle w:val="TableParagraph"/>
              <w:tabs>
                <w:tab w:pos="1074" w:val="left" w:leader="none"/>
              </w:tabs>
              <w:spacing w:before="49"/>
              <w:ind w:left="231"/>
              <w:rPr>
                <w:sz w:val="22"/>
              </w:rPr>
            </w:pP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yes</w:t>
            </w:r>
            <w:r>
              <w:rPr>
                <w:color w:val="231F20"/>
                <w:sz w:val="22"/>
              </w:rPr>
              <w:tab/>
            </w:r>
            <w:r>
              <w:rPr>
                <w:rFonts w:ascii="Wingdings" w:hAnsi="Wingdings"/>
                <w:color w:val="231F20"/>
                <w:sz w:val="22"/>
              </w:rPr>
              <w:t></w:t>
            </w:r>
            <w:r>
              <w:rPr>
                <w:rFonts w:ascii="Times New Roman" w:hAnsi="Times New Roman"/>
                <w:color w:val="231F20"/>
                <w:spacing w:val="5"/>
                <w:sz w:val="22"/>
              </w:rPr>
              <w:t> </w:t>
            </w:r>
            <w:r>
              <w:rPr>
                <w:color w:val="231F20"/>
                <w:spacing w:val="-5"/>
                <w:sz w:val="22"/>
              </w:rPr>
              <w:t>no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44"/>
        <w:rPr>
          <w:rFonts w:ascii="Times New Roman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923192</wp:posOffset>
                </wp:positionH>
                <wp:positionV relativeFrom="paragraph">
                  <wp:posOffset>252742</wp:posOffset>
                </wp:positionV>
                <wp:extent cx="59436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.692299pt;margin-top:19.900976pt;width:468pt;height:.1pt;mso-position-horizontal-relative:page;mso-position-vertical-relative:paragraph;z-index:-15728640;mso-wrap-distance-left:0;mso-wrap-distance-right:0" id="docshape1" coordorigin="1454,398" coordsize="9360,0" path="m1454,398l1454,398,10814,398e" filled="false" stroked="true" strokeweight="4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0" w:lineRule="auto" w:before="47" w:after="1"/>
        <w:rPr>
          <w:rFonts w:ascii="Times New Roman"/>
          <w:sz w:val="20"/>
        </w:rPr>
      </w:pPr>
    </w:p>
    <w:tbl>
      <w:tblPr>
        <w:tblW w:w="0" w:type="auto"/>
        <w:jc w:val="left"/>
        <w:tblInd w:w="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47"/>
        <w:gridCol w:w="2831"/>
      </w:tblGrid>
      <w:tr>
        <w:trPr>
          <w:trHeight w:val="240" w:hRule="atLeast"/>
        </w:trPr>
        <w:tc>
          <w:tcPr>
            <w:tcW w:w="6047" w:type="dxa"/>
          </w:tcPr>
          <w:p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Copyright,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Pyramid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Educational</w:t>
            </w:r>
            <w:r>
              <w:rPr>
                <w:spacing w:val="-2"/>
                <w:sz w:val="20"/>
              </w:rPr>
              <w:t> Consultants</w:t>
            </w:r>
          </w:p>
        </w:tc>
        <w:tc>
          <w:tcPr>
            <w:tcW w:w="2831" w:type="dxa"/>
          </w:tcPr>
          <w:p>
            <w:pPr>
              <w:pStyle w:val="TableParagraph"/>
              <w:spacing w:line="210" w:lineRule="exact" w:before="10"/>
              <w:ind w:left="1057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 </w:t>
            </w:r>
            <w:r>
              <w:rPr>
                <w:color w:val="231F20"/>
                <w:spacing w:val="-2"/>
                <w:sz w:val="20"/>
              </w:rPr>
              <w:t>reproduced</w:t>
            </w:r>
          </w:p>
        </w:tc>
      </w:tr>
    </w:tbl>
    <w:sectPr>
      <w:type w:val="continuous"/>
      <w:pgSz w:w="12240" w:h="15840"/>
      <w:pgMar w:top="142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2024-07-09T16:22:02Z</dcterms:created>
  <dcterms:modified xsi:type="dcterms:W3CDTF">2024-07-09T16:22:02Z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PDF Library 17.0</vt:lpwstr>
  </property>
</Properties>
</file>